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D6BF7" w14:textId="77777777" w:rsidR="000E2309" w:rsidRDefault="000E2309">
      <w:pPr>
        <w:rPr>
          <w:rFonts w:ascii="Cambria" w:hAnsi="Cambria"/>
          <w:sz w:val="28"/>
          <w:szCs w:val="28"/>
        </w:rPr>
      </w:pPr>
    </w:p>
    <w:p w14:paraId="76C68E8E" w14:textId="77777777" w:rsidR="000E2309" w:rsidRP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La culpabilité, cette sensation pesante qui s'invite à notre esprit comme un invité indésirable, peut parfois nous accabler et nous faire douter de nous-mêmes. Mais si nous la regardons avec un peu de légèreté et une bonne dose de sagesse, nous pouvons apprendre à la transformer en un outil de croissance et de compréhension.</w:t>
      </w:r>
    </w:p>
    <w:p w14:paraId="671BF4A5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Imaginez la culpabilité comme un détective privé un peu maladroit, toujours en train de fouiner pour trouver des indices de nos prétendues erreurs. </w:t>
      </w:r>
    </w:p>
    <w:p w14:paraId="304C5EBC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Il porte un trench-coat trop grand, une loupe à la main, et trébuche constamment sur ses propres pieds. </w:t>
      </w:r>
    </w:p>
    <w:p w14:paraId="3A57CF2E" w14:textId="36853B9A" w:rsidR="000E2309" w:rsidRP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Rien que cette image devrait vous faire sourire !</w:t>
      </w:r>
    </w:p>
    <w:p w14:paraId="0A7B8C6B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La première étape pour gérer la culpabilité est de la reconnaître sans jugement</w:t>
      </w:r>
      <w:r>
        <w:rPr>
          <w:rFonts w:ascii="Cambria" w:hAnsi="Cambria"/>
          <w:sz w:val="28"/>
          <w:szCs w:val="28"/>
        </w:rPr>
        <w:t> :</w:t>
      </w:r>
      <w:r w:rsidRPr="000E2309">
        <w:rPr>
          <w:rFonts w:ascii="Cambria" w:hAnsi="Cambria"/>
          <w:sz w:val="28"/>
          <w:szCs w:val="28"/>
        </w:rPr>
        <w:t xml:space="preserve"> "Ah, te voilà encore, cher détective maladroit. Qu'as-tu découvert cette fois ?" </w:t>
      </w:r>
    </w:p>
    <w:p w14:paraId="55B3D946" w14:textId="49F9AD56" w:rsidR="000E2309" w:rsidRP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En l'accueillant avec curiosité plutôt qu'avec reproche, nous pouvons commencer à comprendre ce qu'elle essaie de nous dire.</w:t>
      </w:r>
    </w:p>
    <w:p w14:paraId="1FDA8878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Ensuite, souvenons-nous que la culpabilité est souvent une preuve de notre conscience et de notre désir de bien faire. </w:t>
      </w:r>
    </w:p>
    <w:p w14:paraId="6DFDD50C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Oui, nous faisons tous des erreurs</w:t>
      </w:r>
      <w:r>
        <w:rPr>
          <w:rFonts w:ascii="Cambria" w:hAnsi="Cambria"/>
          <w:sz w:val="28"/>
          <w:szCs w:val="28"/>
        </w:rPr>
        <w:t>,</w:t>
      </w:r>
      <w:r w:rsidRPr="000E2309">
        <w:rPr>
          <w:rFonts w:ascii="Cambria" w:hAnsi="Cambria"/>
          <w:sz w:val="28"/>
          <w:szCs w:val="28"/>
        </w:rPr>
        <w:t xml:space="preserve"> même les plus sages d'entre nous. </w:t>
      </w:r>
    </w:p>
    <w:p w14:paraId="4B780BC0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La clé est de voir ces erreurs non comme des échecs, mais comme des opportunités d'apprendre et de s'améliorer. </w:t>
      </w:r>
    </w:p>
    <w:p w14:paraId="6FA329CB" w14:textId="3DE313B6" w:rsidR="000E2309" w:rsidRP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Après tout, si personne ne faisait jamais d'erreur, il n'y aurait pas besoin de gommes au bout des crayons !</w:t>
      </w:r>
    </w:p>
    <w:p w14:paraId="3F9A5D3D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Prenons un exemple : vous avez oublié l'anniversaire d'un ami. Plutôt que de vous flageller avec la culpabilité, pourquoi ne pas utiliser l'humour pour désamorcer la situation ? Envoyez-lui une carte avec un message hilarant : "Je suis tellement en avance pour l'année prochaine que j'ai oublié cette année ! Joyeux (très en retard) anniversaire !" </w:t>
      </w:r>
    </w:p>
    <w:p w14:paraId="61874901" w14:textId="5767AE66" w:rsidR="000E2309" w:rsidRP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Transformez la culpabilité en un moment de connexion et de rire.</w:t>
      </w:r>
    </w:p>
    <w:p w14:paraId="0CA03988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Et puis, rappelez-vous </w:t>
      </w:r>
      <w:r>
        <w:rPr>
          <w:rFonts w:ascii="Cambria" w:hAnsi="Cambria"/>
          <w:sz w:val="28"/>
          <w:szCs w:val="28"/>
        </w:rPr>
        <w:t>c</w:t>
      </w:r>
      <w:r w:rsidRPr="000E2309">
        <w:rPr>
          <w:rFonts w:ascii="Cambria" w:hAnsi="Cambria"/>
          <w:sz w:val="28"/>
          <w:szCs w:val="28"/>
        </w:rPr>
        <w:t>es sages paroles : "Le passé est un pays étranger ; ils font les choses différemment là-bas."</w:t>
      </w:r>
      <w:r>
        <w:rPr>
          <w:rFonts w:ascii="Cambria" w:hAnsi="Cambria"/>
          <w:sz w:val="28"/>
          <w:szCs w:val="28"/>
        </w:rPr>
        <w:t>(</w:t>
      </w:r>
      <w:r w:rsidRPr="000E2309">
        <w:t xml:space="preserve"> </w:t>
      </w:r>
      <w:r w:rsidRPr="000E2309">
        <w:rPr>
          <w:rFonts w:ascii="Cambria" w:hAnsi="Cambria"/>
          <w:sz w:val="28"/>
          <w:szCs w:val="28"/>
        </w:rPr>
        <w:t xml:space="preserve">L. P. Hartley. </w:t>
      </w:r>
      <w:r>
        <w:rPr>
          <w:rFonts w:ascii="Cambria" w:hAnsi="Cambria"/>
          <w:sz w:val="28"/>
          <w:szCs w:val="28"/>
        </w:rPr>
        <w:t>)</w:t>
      </w:r>
    </w:p>
    <w:p w14:paraId="01746756" w14:textId="79CBDB43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Ce qui est fait est fait. Ce qui compte maintenant, c'est comment nous choisissons de répondre.</w:t>
      </w:r>
    </w:p>
    <w:p w14:paraId="1E0899BC" w14:textId="69AD0BD5" w:rsidR="000E2309" w:rsidRP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La culpabilité peut nous motiver à faire mieux la prochaine fois, à réparer ce qui peut être réparé et à pardonner ce qui ne peut pas l'être.</w:t>
      </w:r>
    </w:p>
    <w:p w14:paraId="644FE01A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En fin de compte, la culpabilité n'est qu'un signal, un rappel que nous sommes des êtres humains imparfaits en constante évolution. </w:t>
      </w:r>
    </w:p>
    <w:p w14:paraId="497E0F98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Elle ne définit pas notre valeur, mais elle peut nous guider vers une meilleure version de nous-mêmes. </w:t>
      </w:r>
    </w:p>
    <w:p w14:paraId="373B31E4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Alors, la prochaine fois que le détective maladroit de la culpabilité vient frapper à votre porte, accueillez-le avec un sourire, écoutez ce qu'il a à dire, </w:t>
      </w:r>
      <w:r w:rsidRPr="000E2309">
        <w:rPr>
          <w:rFonts w:ascii="Cambria" w:hAnsi="Cambria"/>
          <w:sz w:val="28"/>
          <w:szCs w:val="28"/>
        </w:rPr>
        <w:lastRenderedPageBreak/>
        <w:t xml:space="preserve">puis riez de ses maladresses et continuez à avancer avec compassion et légèreté. </w:t>
      </w:r>
    </w:p>
    <w:p w14:paraId="11772CF7" w14:textId="77777777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 xml:space="preserve">Après tout, la vie est trop courte pour la passer à se morfondre sur nos erreurs. </w:t>
      </w:r>
    </w:p>
    <w:p w14:paraId="62169C32" w14:textId="74F5B6EA" w:rsidR="000E2309" w:rsidRDefault="000E2309" w:rsidP="000E2309">
      <w:pPr>
        <w:rPr>
          <w:rFonts w:ascii="Cambria" w:hAnsi="Cambria"/>
          <w:sz w:val="28"/>
          <w:szCs w:val="28"/>
        </w:rPr>
      </w:pPr>
      <w:r w:rsidRPr="000E2309">
        <w:rPr>
          <w:rFonts w:ascii="Cambria" w:hAnsi="Cambria"/>
          <w:sz w:val="28"/>
          <w:szCs w:val="28"/>
        </w:rPr>
        <w:t>Faisons de nos imperfections une source de sagesse et de joie.</w:t>
      </w:r>
    </w:p>
    <w:p w14:paraId="1C1DBB5B" w14:textId="77777777" w:rsidR="003F7FAD" w:rsidRDefault="003F7FAD">
      <w:pPr>
        <w:rPr>
          <w:rFonts w:ascii="Cambria" w:hAnsi="Cambria"/>
          <w:sz w:val="28"/>
          <w:szCs w:val="28"/>
        </w:rPr>
      </w:pPr>
    </w:p>
    <w:p w14:paraId="45DABE91" w14:textId="77777777" w:rsidR="00C81E14" w:rsidRPr="00C81E14" w:rsidRDefault="00C81E14" w:rsidP="00C81E14">
      <w:pPr>
        <w:rPr>
          <w:rFonts w:ascii="Cambria" w:hAnsi="Cambria"/>
          <w:i/>
          <w:iCs/>
          <w:sz w:val="28"/>
          <w:szCs w:val="28"/>
        </w:rPr>
      </w:pPr>
      <w:r w:rsidRPr="00C81E14">
        <w:rPr>
          <w:rFonts w:ascii="Cambria" w:hAnsi="Cambria"/>
          <w:i/>
          <w:iCs/>
          <w:sz w:val="28"/>
          <w:szCs w:val="28"/>
        </w:rPr>
        <w:t>Florence,</w:t>
      </w:r>
    </w:p>
    <w:p w14:paraId="73CD89E1" w14:textId="77777777" w:rsidR="00C81E14" w:rsidRPr="00C81E14" w:rsidRDefault="00C81E14" w:rsidP="00C81E14">
      <w:pPr>
        <w:rPr>
          <w:rFonts w:ascii="Cambria" w:hAnsi="Cambria"/>
          <w:i/>
          <w:iCs/>
          <w:sz w:val="28"/>
          <w:szCs w:val="28"/>
        </w:rPr>
      </w:pPr>
      <w:r w:rsidRPr="00C81E14">
        <w:rPr>
          <w:rFonts w:ascii="Cambria" w:hAnsi="Cambria"/>
          <w:i/>
          <w:iCs/>
          <w:sz w:val="28"/>
          <w:szCs w:val="28"/>
        </w:rPr>
        <w:t>Pour potentialiser votre bien-être et vous aider à devenir la meilleure version de vous-même !</w:t>
      </w:r>
    </w:p>
    <w:p w14:paraId="3B9B563B" w14:textId="77777777" w:rsidR="00C81E14" w:rsidRDefault="00C81E14" w:rsidP="00C81E14">
      <w:pPr>
        <w:rPr>
          <w:rFonts w:ascii="Cambria" w:hAnsi="Cambria"/>
          <w:sz w:val="28"/>
          <w:szCs w:val="28"/>
        </w:rPr>
      </w:pPr>
    </w:p>
    <w:p w14:paraId="321189E4" w14:textId="77777777" w:rsidR="00C81E14" w:rsidRDefault="00C81E14" w:rsidP="00C81E14">
      <w:pPr>
        <w:rPr>
          <w:rFonts w:ascii="Cambria" w:hAnsi="Cambria"/>
          <w:sz w:val="28"/>
          <w:szCs w:val="28"/>
        </w:rPr>
      </w:pPr>
    </w:p>
    <w:p w14:paraId="752DBBD9" w14:textId="77777777" w:rsidR="00C81E14" w:rsidRPr="00C81E14" w:rsidRDefault="00C81E14" w:rsidP="00C81E14">
      <w:pPr>
        <w:rPr>
          <w:rFonts w:ascii="Cambria" w:hAnsi="Cambria"/>
          <w:sz w:val="28"/>
          <w:szCs w:val="28"/>
        </w:rPr>
      </w:pPr>
    </w:p>
    <w:p w14:paraId="0C88D5A1" w14:textId="113DC9D7" w:rsidR="00C81E14" w:rsidRDefault="00C81E14">
      <w:pPr>
        <w:rPr>
          <w:rFonts w:ascii="Cambria" w:hAnsi="Cambria"/>
          <w:sz w:val="28"/>
          <w:szCs w:val="28"/>
        </w:rPr>
      </w:pPr>
    </w:p>
    <w:p w14:paraId="4401CD02" w14:textId="77777777" w:rsidR="00C81E14" w:rsidRDefault="00C81E14">
      <w:pPr>
        <w:rPr>
          <w:rFonts w:ascii="Cambria" w:hAnsi="Cambria"/>
          <w:sz w:val="28"/>
          <w:szCs w:val="28"/>
        </w:rPr>
      </w:pPr>
    </w:p>
    <w:p w14:paraId="1FA3A14D" w14:textId="66B7522C" w:rsidR="00C81E14" w:rsidRPr="00C81E14" w:rsidRDefault="000E2309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21D842CB" wp14:editId="01CA677E">
            <wp:extent cx="5760720" cy="3291840"/>
            <wp:effectExtent l="0" t="0" r="5080" b="0"/>
            <wp:docPr id="235053638" name="Image 1" descr="Une image contenant chaussures, Animation, Dessin animé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53638" name="Image 1" descr="Une image contenant chaussures, Animation, Dessin animé, clipart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1E14" w:rsidRPr="00C81E14" w:rsidSect="00C81E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E14"/>
    <w:rsid w:val="000E2309"/>
    <w:rsid w:val="001B2C63"/>
    <w:rsid w:val="00212B16"/>
    <w:rsid w:val="00246015"/>
    <w:rsid w:val="00317FE5"/>
    <w:rsid w:val="003B5703"/>
    <w:rsid w:val="003F7FAD"/>
    <w:rsid w:val="00544938"/>
    <w:rsid w:val="00735532"/>
    <w:rsid w:val="007F4729"/>
    <w:rsid w:val="00A204DE"/>
    <w:rsid w:val="00BA4663"/>
    <w:rsid w:val="00C81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D1E9BF3"/>
  <w15:chartTrackingRefBased/>
  <w15:docId w15:val="{85C5C659-114F-0D4C-AFC8-9FFFEB67A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81E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81E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81E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81E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81E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81E1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81E1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81E1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81E1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81E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81E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81E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81E1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81E1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81E1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81E1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81E1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81E1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81E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81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81E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81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81E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81E1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81E1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81E1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81E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81E1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81E1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81E1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2419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Bierlaire</dc:creator>
  <cp:keywords/>
  <dc:description/>
  <cp:lastModifiedBy>bernadette federwisch</cp:lastModifiedBy>
  <cp:revision>3</cp:revision>
  <dcterms:created xsi:type="dcterms:W3CDTF">2024-08-21T13:43:00Z</dcterms:created>
  <dcterms:modified xsi:type="dcterms:W3CDTF">2025-09-07T13:13:00Z</dcterms:modified>
</cp:coreProperties>
</file>